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7D37" w:rsidRPr="00832748" w:rsidRDefault="00237D37" w:rsidP="00237D37">
      <w:pPr>
        <w:shd w:val="clear" w:color="auto" w:fill="FFFFFF"/>
        <w:ind w:firstLine="709"/>
        <w:rPr>
          <w:sz w:val="28"/>
          <w:szCs w:val="28"/>
        </w:rPr>
      </w:pPr>
      <w:r>
        <w:rPr>
          <w:bCs/>
          <w:sz w:val="28"/>
          <w:szCs w:val="28"/>
        </w:rPr>
        <w:t xml:space="preserve">3.1.3 </w:t>
      </w:r>
      <w:r w:rsidRPr="00832748">
        <w:rPr>
          <w:bCs/>
          <w:sz w:val="28"/>
          <w:szCs w:val="28"/>
        </w:rPr>
        <w:t>Контрольный пример</w:t>
      </w:r>
    </w:p>
    <w:p w:rsidR="00237D37" w:rsidRPr="00CA2986" w:rsidRDefault="00237D37" w:rsidP="00237D37">
      <w:pPr>
        <w:shd w:val="clear" w:color="auto" w:fill="FFFFFF"/>
        <w:spacing w:before="48"/>
        <w:ind w:left="10" w:firstLine="725"/>
        <w:rPr>
          <w:sz w:val="28"/>
          <w:szCs w:val="28"/>
        </w:rPr>
      </w:pPr>
      <w:r w:rsidRPr="00CA2986">
        <w:rPr>
          <w:sz w:val="28"/>
          <w:szCs w:val="28"/>
        </w:rPr>
        <w:t xml:space="preserve">Рассчитать интенсивность </w:t>
      </w:r>
      <w:proofErr w:type="spellStart"/>
      <w:r w:rsidRPr="00CA2986">
        <w:rPr>
          <w:sz w:val="28"/>
          <w:szCs w:val="28"/>
        </w:rPr>
        <w:t>выгазовывания</w:t>
      </w:r>
      <w:proofErr w:type="spellEnd"/>
      <w:r w:rsidRPr="00CA2986">
        <w:rPr>
          <w:sz w:val="28"/>
          <w:szCs w:val="28"/>
        </w:rPr>
        <w:t xml:space="preserve"> угольного пласта для следующих условий:</w:t>
      </w:r>
    </w:p>
    <w:p w:rsidR="00237D37" w:rsidRPr="00CA2986" w:rsidRDefault="00237D37" w:rsidP="00237D37">
      <w:pPr>
        <w:numPr>
          <w:ilvl w:val="0"/>
          <w:numId w:val="1"/>
        </w:numPr>
        <w:shd w:val="clear" w:color="auto" w:fill="FFFFFF"/>
        <w:tabs>
          <w:tab w:val="left" w:pos="1157"/>
        </w:tabs>
        <w:ind w:left="1157" w:right="29" w:hanging="413"/>
        <w:jc w:val="both"/>
        <w:rPr>
          <w:spacing w:val="-21"/>
          <w:sz w:val="28"/>
          <w:szCs w:val="28"/>
        </w:rPr>
      </w:pPr>
      <w:r w:rsidRPr="00CA2986">
        <w:rPr>
          <w:sz w:val="28"/>
          <w:szCs w:val="28"/>
        </w:rPr>
        <w:t xml:space="preserve">низшая теплота сгорания рабочей массы угля </w:t>
      </w:r>
      <w:r w:rsidRPr="00CA2986">
        <w:rPr>
          <w:i/>
          <w:iCs/>
          <w:sz w:val="28"/>
          <w:szCs w:val="28"/>
          <w:lang w:val="en-US"/>
        </w:rPr>
        <w:t>Q</w:t>
      </w:r>
      <w:r w:rsidRPr="00CA2986">
        <w:rPr>
          <w:i/>
          <w:iCs/>
          <w:sz w:val="28"/>
          <w:szCs w:val="28"/>
          <w:vertAlign w:val="subscript"/>
          <w:lang w:val="en-US"/>
        </w:rPr>
        <w:t>i</w:t>
      </w:r>
      <w:r w:rsidRPr="00CA2986">
        <w:rPr>
          <w:i/>
          <w:iCs/>
          <w:sz w:val="28"/>
          <w:szCs w:val="28"/>
          <w:vertAlign w:val="superscript"/>
          <w:lang w:val="en-US"/>
        </w:rPr>
        <w:t>r</w:t>
      </w:r>
      <w:r w:rsidRPr="00CA2986">
        <w:rPr>
          <w:sz w:val="28"/>
          <w:szCs w:val="28"/>
        </w:rPr>
        <w:t xml:space="preserve"> = 28900000 Дж/кг;</w:t>
      </w:r>
    </w:p>
    <w:p w:rsidR="00237D37" w:rsidRPr="00CA2986" w:rsidRDefault="00237D37" w:rsidP="00237D37">
      <w:pPr>
        <w:numPr>
          <w:ilvl w:val="0"/>
          <w:numId w:val="1"/>
        </w:numPr>
        <w:shd w:val="clear" w:color="auto" w:fill="FFFFFF"/>
        <w:tabs>
          <w:tab w:val="left" w:pos="1157"/>
        </w:tabs>
        <w:ind w:left="744"/>
        <w:rPr>
          <w:spacing w:val="-7"/>
          <w:sz w:val="28"/>
          <w:szCs w:val="28"/>
        </w:rPr>
      </w:pPr>
      <w:r w:rsidRPr="00CA2986">
        <w:rPr>
          <w:sz w:val="28"/>
          <w:szCs w:val="28"/>
        </w:rPr>
        <w:t xml:space="preserve">влажность рабочей массы угля </w:t>
      </w:r>
      <w:proofErr w:type="spellStart"/>
      <w:r w:rsidRPr="00CA2986">
        <w:rPr>
          <w:i/>
          <w:iCs/>
          <w:sz w:val="28"/>
          <w:szCs w:val="28"/>
          <w:lang w:val="en-US"/>
        </w:rPr>
        <w:t>Wi</w:t>
      </w:r>
      <w:r w:rsidRPr="00CA2986">
        <w:rPr>
          <w:i/>
          <w:iCs/>
          <w:sz w:val="28"/>
          <w:szCs w:val="28"/>
          <w:vertAlign w:val="superscript"/>
          <w:lang w:val="en-US"/>
        </w:rPr>
        <w:t>r</w:t>
      </w:r>
      <w:proofErr w:type="spellEnd"/>
      <w:r w:rsidRPr="00CA2986">
        <w:rPr>
          <w:i/>
          <w:iCs/>
          <w:sz w:val="28"/>
          <w:szCs w:val="28"/>
        </w:rPr>
        <w:t xml:space="preserve">,- </w:t>
      </w:r>
      <w:r w:rsidRPr="00CA2986">
        <w:rPr>
          <w:sz w:val="28"/>
          <w:szCs w:val="28"/>
        </w:rPr>
        <w:t>8 %;</w:t>
      </w:r>
    </w:p>
    <w:p w:rsidR="00237D37" w:rsidRPr="00CA2986" w:rsidRDefault="00237D37" w:rsidP="00237D37">
      <w:pPr>
        <w:numPr>
          <w:ilvl w:val="0"/>
          <w:numId w:val="1"/>
        </w:numPr>
        <w:shd w:val="clear" w:color="auto" w:fill="FFFFFF"/>
        <w:tabs>
          <w:tab w:val="left" w:pos="1157"/>
        </w:tabs>
        <w:ind w:left="1157" w:hanging="413"/>
        <w:jc w:val="both"/>
        <w:rPr>
          <w:spacing w:val="-7"/>
          <w:sz w:val="28"/>
          <w:szCs w:val="28"/>
        </w:rPr>
      </w:pPr>
      <w:r w:rsidRPr="00CA2986">
        <w:rPr>
          <w:sz w:val="28"/>
          <w:szCs w:val="28"/>
        </w:rPr>
        <w:t>содержание горючих газов в продукте: 0</w:t>
      </w:r>
      <w:r w:rsidRPr="00CA2986">
        <w:rPr>
          <w:sz w:val="28"/>
          <w:szCs w:val="28"/>
          <w:vertAlign w:val="subscript"/>
        </w:rPr>
        <w:t>2</w:t>
      </w:r>
      <w:r w:rsidRPr="00CA2986">
        <w:rPr>
          <w:i/>
          <w:iCs/>
          <w:sz w:val="28"/>
          <w:szCs w:val="28"/>
        </w:rPr>
        <w:t xml:space="preserve">' </w:t>
      </w:r>
      <w:r w:rsidRPr="00CA2986">
        <w:rPr>
          <w:sz w:val="28"/>
          <w:szCs w:val="28"/>
        </w:rPr>
        <w:t xml:space="preserve">— </w:t>
      </w:r>
      <w:r w:rsidRPr="00CA2986">
        <w:rPr>
          <w:spacing w:val="-4"/>
          <w:sz w:val="28"/>
          <w:szCs w:val="28"/>
        </w:rPr>
        <w:t xml:space="preserve">0,20%; </w:t>
      </w:r>
      <w:r w:rsidRPr="00CA2986">
        <w:rPr>
          <w:i/>
          <w:iCs/>
          <w:spacing w:val="-4"/>
          <w:sz w:val="28"/>
          <w:szCs w:val="28"/>
        </w:rPr>
        <w:t>СО</w:t>
      </w:r>
      <w:r w:rsidRPr="00CA2986">
        <w:rPr>
          <w:spacing w:val="-4"/>
          <w:sz w:val="28"/>
          <w:szCs w:val="28"/>
        </w:rPr>
        <w:t xml:space="preserve">' — 9,06 %; </w:t>
      </w:r>
      <w:r w:rsidRPr="00CA2986">
        <w:rPr>
          <w:i/>
          <w:iCs/>
          <w:spacing w:val="-4"/>
          <w:sz w:val="28"/>
          <w:szCs w:val="28"/>
        </w:rPr>
        <w:t>Н</w:t>
      </w:r>
      <w:proofErr w:type="gramStart"/>
      <w:r w:rsidRPr="00CA2986">
        <w:rPr>
          <w:i/>
          <w:iCs/>
          <w:spacing w:val="-4"/>
          <w:sz w:val="28"/>
          <w:szCs w:val="28"/>
          <w:vertAlign w:val="subscript"/>
        </w:rPr>
        <w:t>2</w:t>
      </w:r>
      <w:proofErr w:type="gramEnd"/>
      <w:r w:rsidRPr="00CA2986">
        <w:rPr>
          <w:i/>
          <w:iCs/>
          <w:spacing w:val="-4"/>
          <w:sz w:val="28"/>
          <w:szCs w:val="28"/>
        </w:rPr>
        <w:t>'—</w:t>
      </w:r>
      <w:r w:rsidRPr="00CA2986">
        <w:rPr>
          <w:spacing w:val="-4"/>
          <w:sz w:val="28"/>
          <w:szCs w:val="28"/>
        </w:rPr>
        <w:t xml:space="preserve">14,45 %, </w:t>
      </w:r>
      <w:r w:rsidRPr="00CA2986">
        <w:rPr>
          <w:i/>
          <w:iCs/>
          <w:sz w:val="28"/>
          <w:szCs w:val="28"/>
        </w:rPr>
        <w:t>Н</w:t>
      </w:r>
      <w:r w:rsidRPr="00CA2986">
        <w:rPr>
          <w:i/>
          <w:iCs/>
          <w:sz w:val="28"/>
          <w:szCs w:val="28"/>
          <w:vertAlign w:val="subscript"/>
        </w:rPr>
        <w:t>2</w:t>
      </w:r>
      <w:r>
        <w:rPr>
          <w:i/>
          <w:iCs/>
          <w:sz w:val="28"/>
          <w:szCs w:val="28"/>
          <w:lang w:val="en-US"/>
        </w:rPr>
        <w:t>S</w:t>
      </w:r>
      <w:r w:rsidRPr="00CA2986">
        <w:rPr>
          <w:i/>
          <w:iCs/>
          <w:sz w:val="28"/>
          <w:szCs w:val="28"/>
        </w:rPr>
        <w:t xml:space="preserve">' </w:t>
      </w:r>
      <w:r w:rsidRPr="00CA2986">
        <w:rPr>
          <w:i/>
          <w:iCs/>
          <w:spacing w:val="-4"/>
          <w:sz w:val="28"/>
          <w:szCs w:val="28"/>
        </w:rPr>
        <w:t xml:space="preserve">— </w:t>
      </w:r>
      <w:r w:rsidRPr="00CA2986">
        <w:rPr>
          <w:spacing w:val="-4"/>
          <w:sz w:val="28"/>
          <w:szCs w:val="28"/>
        </w:rPr>
        <w:t xml:space="preserve">0,07 %, </w:t>
      </w:r>
      <w:r>
        <w:rPr>
          <w:i/>
          <w:iCs/>
          <w:sz w:val="28"/>
          <w:szCs w:val="28"/>
        </w:rPr>
        <w:t>СН</w:t>
      </w:r>
      <w:r w:rsidRPr="007339FD">
        <w:rPr>
          <w:i/>
          <w:iCs/>
          <w:sz w:val="28"/>
          <w:szCs w:val="28"/>
          <w:vertAlign w:val="subscript"/>
        </w:rPr>
        <w:t>4</w:t>
      </w:r>
      <w:r w:rsidRPr="007339FD">
        <w:rPr>
          <w:i/>
          <w:iCs/>
          <w:sz w:val="28"/>
          <w:szCs w:val="28"/>
          <w:vertAlign w:val="superscript"/>
        </w:rPr>
        <w:t xml:space="preserve"> /</w:t>
      </w:r>
      <w:r w:rsidRPr="00CA2986">
        <w:rPr>
          <w:sz w:val="28"/>
          <w:szCs w:val="28"/>
        </w:rPr>
        <w:t xml:space="preserve">— 2,72 %; </w:t>
      </w:r>
      <w:r w:rsidRPr="00CA2986">
        <w:rPr>
          <w:i/>
          <w:iCs/>
          <w:sz w:val="28"/>
          <w:szCs w:val="28"/>
        </w:rPr>
        <w:t>С</w:t>
      </w:r>
      <w:r w:rsidRPr="007339FD">
        <w:rPr>
          <w:i/>
          <w:iCs/>
          <w:sz w:val="28"/>
          <w:szCs w:val="28"/>
          <w:vertAlign w:val="subscript"/>
        </w:rPr>
        <w:t>2</w:t>
      </w:r>
      <w:r w:rsidRPr="00CA2986">
        <w:rPr>
          <w:i/>
          <w:iCs/>
          <w:sz w:val="28"/>
          <w:szCs w:val="28"/>
        </w:rPr>
        <w:t>Н</w:t>
      </w:r>
      <w:r w:rsidRPr="007339FD">
        <w:rPr>
          <w:i/>
          <w:iCs/>
          <w:sz w:val="28"/>
          <w:szCs w:val="28"/>
          <w:vertAlign w:val="subscript"/>
        </w:rPr>
        <w:t>4</w:t>
      </w:r>
      <w:r w:rsidRPr="00CA2986">
        <w:rPr>
          <w:i/>
          <w:iCs/>
          <w:sz w:val="28"/>
          <w:szCs w:val="28"/>
        </w:rPr>
        <w:t>'</w:t>
      </w:r>
      <w:r w:rsidRPr="00CA2986">
        <w:rPr>
          <w:sz w:val="28"/>
          <w:szCs w:val="28"/>
        </w:rPr>
        <w:t>— 1,02 %;</w:t>
      </w:r>
    </w:p>
    <w:p w:rsidR="00237D37" w:rsidRPr="00CA2986" w:rsidRDefault="00237D37" w:rsidP="00237D37">
      <w:pPr>
        <w:numPr>
          <w:ilvl w:val="0"/>
          <w:numId w:val="1"/>
        </w:numPr>
        <w:shd w:val="clear" w:color="auto" w:fill="FFFFFF"/>
        <w:tabs>
          <w:tab w:val="left" w:pos="1157"/>
        </w:tabs>
        <w:ind w:left="744"/>
        <w:rPr>
          <w:spacing w:val="-7"/>
          <w:sz w:val="28"/>
          <w:szCs w:val="28"/>
        </w:rPr>
      </w:pPr>
      <w:r w:rsidRPr="00CA2986">
        <w:rPr>
          <w:spacing w:val="-6"/>
          <w:sz w:val="28"/>
          <w:szCs w:val="28"/>
        </w:rPr>
        <w:t xml:space="preserve">утечка газа </w:t>
      </w:r>
      <w:proofErr w:type="gramStart"/>
      <w:r w:rsidRPr="00CA2986">
        <w:rPr>
          <w:i/>
          <w:iCs/>
          <w:sz w:val="28"/>
          <w:szCs w:val="28"/>
          <w:lang w:val="en-US"/>
        </w:rPr>
        <w:t>U</w:t>
      </w:r>
      <w:proofErr w:type="gramEnd"/>
      <w:r w:rsidRPr="00CA2986">
        <w:rPr>
          <w:i/>
          <w:iCs/>
          <w:sz w:val="28"/>
          <w:szCs w:val="28"/>
        </w:rPr>
        <w:t>у</w:t>
      </w:r>
      <w:r w:rsidRPr="00CA2986">
        <w:rPr>
          <w:spacing w:val="-6"/>
          <w:sz w:val="28"/>
          <w:szCs w:val="28"/>
        </w:rPr>
        <w:t xml:space="preserve"> — 6,9 %;</w:t>
      </w:r>
    </w:p>
    <w:p w:rsidR="00237D37" w:rsidRPr="00CA2986" w:rsidRDefault="00237D37" w:rsidP="00237D37">
      <w:pPr>
        <w:numPr>
          <w:ilvl w:val="0"/>
          <w:numId w:val="1"/>
        </w:numPr>
        <w:shd w:val="clear" w:color="auto" w:fill="FFFFFF"/>
        <w:tabs>
          <w:tab w:val="left" w:pos="1157"/>
        </w:tabs>
        <w:ind w:left="1157" w:right="10" w:hanging="413"/>
        <w:jc w:val="both"/>
        <w:rPr>
          <w:spacing w:val="-11"/>
          <w:sz w:val="28"/>
          <w:szCs w:val="28"/>
        </w:rPr>
      </w:pPr>
      <w:r w:rsidRPr="00CA2986">
        <w:rPr>
          <w:sz w:val="28"/>
          <w:szCs w:val="28"/>
        </w:rPr>
        <w:t xml:space="preserve">теплота сгорания газа газификации </w:t>
      </w:r>
      <w:proofErr w:type="gramStart"/>
      <w:r>
        <w:rPr>
          <w:i/>
          <w:iCs/>
          <w:sz w:val="28"/>
          <w:szCs w:val="28"/>
          <w:lang w:val="en-US"/>
        </w:rPr>
        <w:t>Q</w:t>
      </w:r>
      <w:proofErr w:type="spellStart"/>
      <w:proofErr w:type="gramEnd"/>
      <w:r w:rsidRPr="00CA2986">
        <w:rPr>
          <w:i/>
          <w:iCs/>
          <w:sz w:val="28"/>
          <w:szCs w:val="28"/>
        </w:rPr>
        <w:t>нг</w:t>
      </w:r>
      <w:proofErr w:type="spellEnd"/>
      <w:r w:rsidRPr="00CA2986">
        <w:rPr>
          <w:i/>
          <w:iCs/>
          <w:sz w:val="28"/>
          <w:szCs w:val="28"/>
        </w:rPr>
        <w:t xml:space="preserve"> -</w:t>
      </w:r>
      <w:r w:rsidRPr="00CA2986">
        <w:rPr>
          <w:sz w:val="28"/>
          <w:szCs w:val="28"/>
        </w:rPr>
        <w:t>4190000 Дж/м</w:t>
      </w:r>
      <w:r w:rsidRPr="00CA2986">
        <w:rPr>
          <w:sz w:val="28"/>
          <w:szCs w:val="28"/>
          <w:vertAlign w:val="superscript"/>
        </w:rPr>
        <w:t>3</w:t>
      </w:r>
      <w:r w:rsidRPr="00CA2986">
        <w:rPr>
          <w:sz w:val="28"/>
          <w:szCs w:val="28"/>
        </w:rPr>
        <w:t>;</w:t>
      </w:r>
    </w:p>
    <w:p w:rsidR="00237D37" w:rsidRPr="00CA2986" w:rsidRDefault="00237D37" w:rsidP="00237D37">
      <w:pPr>
        <w:numPr>
          <w:ilvl w:val="0"/>
          <w:numId w:val="1"/>
        </w:numPr>
        <w:shd w:val="clear" w:color="auto" w:fill="FFFFFF"/>
        <w:tabs>
          <w:tab w:val="left" w:pos="1157"/>
        </w:tabs>
        <w:ind w:left="1157" w:right="19" w:hanging="413"/>
        <w:jc w:val="both"/>
        <w:rPr>
          <w:spacing w:val="-9"/>
          <w:sz w:val="28"/>
          <w:szCs w:val="28"/>
        </w:rPr>
      </w:pPr>
      <w:r w:rsidRPr="00CA2986">
        <w:rPr>
          <w:sz w:val="28"/>
          <w:szCs w:val="28"/>
        </w:rPr>
        <w:t xml:space="preserve">абсолютный </w:t>
      </w:r>
      <w:proofErr w:type="spellStart"/>
      <w:r w:rsidRPr="00CA2986">
        <w:rPr>
          <w:sz w:val="28"/>
          <w:szCs w:val="28"/>
        </w:rPr>
        <w:t>водоприток</w:t>
      </w:r>
      <w:proofErr w:type="spellEnd"/>
      <w:r w:rsidRPr="00CA2986">
        <w:rPr>
          <w:sz w:val="28"/>
          <w:szCs w:val="28"/>
        </w:rPr>
        <w:t xml:space="preserve"> в зоны газификации </w:t>
      </w:r>
      <w:r>
        <w:rPr>
          <w:i/>
          <w:iCs/>
          <w:sz w:val="28"/>
          <w:szCs w:val="28"/>
        </w:rPr>
        <w:t>υ</w:t>
      </w:r>
      <w:r w:rsidRPr="00CA2986">
        <w:rPr>
          <w:i/>
          <w:iCs/>
          <w:sz w:val="28"/>
          <w:szCs w:val="28"/>
        </w:rPr>
        <w:t xml:space="preserve"> </w:t>
      </w:r>
      <w:r w:rsidRPr="00CA2986">
        <w:rPr>
          <w:sz w:val="28"/>
          <w:szCs w:val="28"/>
        </w:rPr>
        <w:t>=5м</w:t>
      </w:r>
      <w:r w:rsidRPr="00CA2986">
        <w:rPr>
          <w:sz w:val="28"/>
          <w:szCs w:val="28"/>
          <w:vertAlign w:val="superscript"/>
        </w:rPr>
        <w:t>3</w:t>
      </w:r>
      <w:r w:rsidRPr="00CA2986">
        <w:rPr>
          <w:sz w:val="28"/>
          <w:szCs w:val="28"/>
        </w:rPr>
        <w:t>/час;</w:t>
      </w:r>
    </w:p>
    <w:p w:rsidR="00237D37" w:rsidRPr="00CA2986" w:rsidRDefault="00237D37" w:rsidP="00237D37">
      <w:pPr>
        <w:numPr>
          <w:ilvl w:val="0"/>
          <w:numId w:val="1"/>
        </w:numPr>
        <w:shd w:val="clear" w:color="auto" w:fill="FFFFFF"/>
        <w:tabs>
          <w:tab w:val="left" w:pos="1157"/>
        </w:tabs>
        <w:ind w:left="744"/>
        <w:rPr>
          <w:spacing w:val="-6"/>
          <w:sz w:val="28"/>
          <w:szCs w:val="28"/>
        </w:rPr>
      </w:pPr>
      <w:r w:rsidRPr="00CA2986">
        <w:rPr>
          <w:sz w:val="28"/>
          <w:szCs w:val="28"/>
        </w:rPr>
        <w:t xml:space="preserve">мощность пласта </w:t>
      </w:r>
      <w:r w:rsidRPr="00CA2986">
        <w:rPr>
          <w:b/>
          <w:bCs/>
          <w:i/>
          <w:iCs/>
          <w:sz w:val="28"/>
          <w:szCs w:val="28"/>
        </w:rPr>
        <w:t xml:space="preserve">т </w:t>
      </w:r>
      <w:r w:rsidRPr="00CA2986">
        <w:rPr>
          <w:i/>
          <w:iCs/>
          <w:sz w:val="28"/>
          <w:szCs w:val="28"/>
        </w:rPr>
        <w:t xml:space="preserve">- </w:t>
      </w:r>
      <w:r w:rsidRPr="00CA2986">
        <w:rPr>
          <w:sz w:val="28"/>
          <w:szCs w:val="28"/>
        </w:rPr>
        <w:t>2,0 м.</w:t>
      </w:r>
    </w:p>
    <w:p w:rsidR="00237D37" w:rsidRPr="00832748" w:rsidRDefault="00237D37" w:rsidP="00237D37">
      <w:pPr>
        <w:shd w:val="clear" w:color="auto" w:fill="FFFFFF"/>
        <w:spacing w:before="106"/>
        <w:ind w:left="14" w:firstLine="695"/>
        <w:rPr>
          <w:sz w:val="28"/>
          <w:szCs w:val="28"/>
        </w:rPr>
      </w:pPr>
      <w:r w:rsidRPr="00832748">
        <w:rPr>
          <w:bCs/>
          <w:spacing w:val="-1"/>
          <w:sz w:val="28"/>
          <w:szCs w:val="28"/>
        </w:rPr>
        <w:t>Решение</w:t>
      </w:r>
    </w:p>
    <w:p w:rsidR="00237D37" w:rsidRPr="00CA2986" w:rsidRDefault="00237D37" w:rsidP="00237D37">
      <w:pPr>
        <w:shd w:val="clear" w:color="auto" w:fill="FFFFFF"/>
        <w:spacing w:before="62" w:line="278" w:lineRule="exact"/>
        <w:ind w:left="754"/>
        <w:rPr>
          <w:sz w:val="28"/>
          <w:szCs w:val="28"/>
        </w:rPr>
      </w:pPr>
      <w:r>
        <w:rPr>
          <w:sz w:val="28"/>
          <w:szCs w:val="28"/>
        </w:rPr>
        <w:t xml:space="preserve">1 </w:t>
      </w:r>
      <w:r w:rsidRPr="00CA2986">
        <w:rPr>
          <w:sz w:val="28"/>
          <w:szCs w:val="28"/>
        </w:rPr>
        <w:t>Теоретический объем сухого воздуха, необходи</w:t>
      </w:r>
      <w:r w:rsidRPr="00CA2986">
        <w:rPr>
          <w:sz w:val="28"/>
          <w:szCs w:val="28"/>
        </w:rPr>
        <w:softHyphen/>
        <w:t>мого для полного сгорания угля:</w:t>
      </w:r>
    </w:p>
    <w:p w:rsidR="00237D37" w:rsidRPr="000C3390" w:rsidRDefault="00237D37" w:rsidP="00237D37">
      <w:pPr>
        <w:shd w:val="clear" w:color="auto" w:fill="FFFFFF"/>
        <w:spacing w:before="82"/>
        <w:ind w:left="758"/>
        <w:rPr>
          <w:spacing w:val="-1"/>
          <w:sz w:val="28"/>
          <w:szCs w:val="28"/>
        </w:rPr>
      </w:pPr>
      <w:r w:rsidRPr="00CA2986">
        <w:rPr>
          <w:position w:val="-24"/>
          <w:lang w:val="en-US"/>
        </w:rPr>
        <w:object w:dxaOrig="2900" w:dyaOrig="8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7.15pt;height:40.7pt" o:ole="">
            <v:imagedata r:id="rId5" o:title=""/>
          </v:shape>
          <o:OLEObject Type="Embed" ProgID="Equation.3" ShapeID="_x0000_i1025" DrawAspect="Content" ObjectID="_1417986782" r:id="rId6"/>
        </w:object>
      </w:r>
      <w:r>
        <w:t xml:space="preserve">= </w:t>
      </w:r>
      <w:r w:rsidRPr="00CA2986">
        <w:rPr>
          <w:position w:val="-24"/>
          <w:lang w:val="en-US"/>
        </w:rPr>
        <w:object w:dxaOrig="3420" w:dyaOrig="660">
          <v:shape id="_x0000_i1026" type="#_x0000_t75" style="width:173.75pt;height:33.65pt" o:ole="">
            <v:imagedata r:id="rId7" o:title=""/>
          </v:shape>
          <o:OLEObject Type="Embed" ProgID="Equation.3" ShapeID="_x0000_i1026" DrawAspect="Content" ObjectID="_1417986783" r:id="rId8"/>
        </w:object>
      </w:r>
      <w:r w:rsidRPr="000C3390">
        <w:rPr>
          <w:sz w:val="28"/>
          <w:szCs w:val="28"/>
        </w:rPr>
        <w:t>нм</w:t>
      </w:r>
      <w:r w:rsidRPr="000C3390">
        <w:rPr>
          <w:sz w:val="28"/>
          <w:szCs w:val="28"/>
          <w:vertAlign w:val="superscript"/>
        </w:rPr>
        <w:t>3</w:t>
      </w:r>
      <w:r w:rsidRPr="000C3390">
        <w:rPr>
          <w:sz w:val="28"/>
          <w:szCs w:val="28"/>
        </w:rPr>
        <w:t>/кг</w:t>
      </w:r>
    </w:p>
    <w:p w:rsidR="00237D37" w:rsidRDefault="00237D37" w:rsidP="00237D37">
      <w:pPr>
        <w:shd w:val="clear" w:color="auto" w:fill="FFFFFF"/>
        <w:spacing w:before="82"/>
        <w:ind w:left="758"/>
        <w:rPr>
          <w:spacing w:val="-1"/>
          <w:sz w:val="28"/>
          <w:szCs w:val="28"/>
        </w:rPr>
      </w:pPr>
    </w:p>
    <w:p w:rsidR="00237D37" w:rsidRDefault="00237D37" w:rsidP="00237D37">
      <w:pPr>
        <w:shd w:val="clear" w:color="auto" w:fill="FFFFFF"/>
        <w:spacing w:before="82"/>
        <w:ind w:left="758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>2</w:t>
      </w:r>
      <w:r w:rsidRPr="00CA2986">
        <w:rPr>
          <w:spacing w:val="-1"/>
          <w:sz w:val="28"/>
          <w:szCs w:val="28"/>
        </w:rPr>
        <w:t xml:space="preserve"> Коэффициент избытка воздуха:</w:t>
      </w:r>
    </w:p>
    <w:p w:rsidR="00237D37" w:rsidRDefault="00237D37" w:rsidP="00237D37">
      <w:pPr>
        <w:shd w:val="clear" w:color="auto" w:fill="FFFFFF"/>
        <w:spacing w:before="82"/>
        <w:ind w:left="758"/>
      </w:pPr>
      <w:proofErr w:type="spellStart"/>
      <w:r w:rsidRPr="000C3390">
        <w:rPr>
          <w:i/>
        </w:rPr>
        <w:t>a’</w:t>
      </w:r>
      <w:r w:rsidRPr="007339FD">
        <w:t>=</w:t>
      </w:r>
      <w:proofErr w:type="spellEnd"/>
      <w:r w:rsidRPr="007339FD">
        <w:rPr>
          <w:position w:val="-32"/>
          <w:lang w:val="en-US"/>
        </w:rPr>
        <w:object w:dxaOrig="7040" w:dyaOrig="760">
          <v:shape id="_x0000_i1027" type="#_x0000_t75" style="width:352.15pt;height:38.35pt" o:ole="">
            <v:imagedata r:id="rId9" o:title=""/>
          </v:shape>
          <o:OLEObject Type="Embed" ProgID="Equation.3" ShapeID="_x0000_i1027" DrawAspect="Content" ObjectID="_1417986784" r:id="rId10"/>
        </w:object>
      </w:r>
      <w:r>
        <w:t>=</w:t>
      </w:r>
    </w:p>
    <w:p w:rsidR="00237D37" w:rsidRPr="000C3390" w:rsidRDefault="00237D37" w:rsidP="00237D37">
      <w:pPr>
        <w:shd w:val="clear" w:color="auto" w:fill="FFFFFF"/>
        <w:spacing w:before="82"/>
        <w:ind w:left="758"/>
        <w:rPr>
          <w:spacing w:val="-1"/>
          <w:sz w:val="28"/>
          <w:szCs w:val="28"/>
        </w:rPr>
      </w:pPr>
      <w:r>
        <w:t>=</w:t>
      </w:r>
      <w:r w:rsidRPr="000C3390">
        <w:rPr>
          <w:position w:val="-30"/>
          <w:lang w:val="en-US"/>
        </w:rPr>
        <w:object w:dxaOrig="8380" w:dyaOrig="720">
          <v:shape id="_x0000_i1028" type="#_x0000_t75" style="width:418.7pt;height:36pt" o:ole="">
            <v:imagedata r:id="rId11" o:title=""/>
          </v:shape>
          <o:OLEObject Type="Embed" ProgID="Equation.3" ShapeID="_x0000_i1028" DrawAspect="Content" ObjectID="_1417986785" r:id="rId12"/>
        </w:object>
      </w:r>
    </w:p>
    <w:p w:rsidR="00237D37" w:rsidRPr="00CA2986" w:rsidRDefault="00237D37" w:rsidP="00237D37">
      <w:pPr>
        <w:shd w:val="clear" w:color="auto" w:fill="FFFFFF"/>
        <w:spacing w:before="5"/>
        <w:ind w:left="773"/>
        <w:rPr>
          <w:sz w:val="28"/>
          <w:szCs w:val="28"/>
        </w:rPr>
      </w:pPr>
      <w:r>
        <w:rPr>
          <w:spacing w:val="-2"/>
          <w:sz w:val="28"/>
          <w:szCs w:val="28"/>
        </w:rPr>
        <w:t>4</w:t>
      </w:r>
      <w:r w:rsidRPr="00CA2986">
        <w:rPr>
          <w:spacing w:val="-2"/>
          <w:sz w:val="28"/>
          <w:szCs w:val="28"/>
        </w:rPr>
        <w:t xml:space="preserve"> Коэффициент, учитывающий утечки газа:</w:t>
      </w:r>
    </w:p>
    <w:p w:rsidR="00237D37" w:rsidRPr="003F0066" w:rsidRDefault="00237D37" w:rsidP="00237D37">
      <w:pPr>
        <w:shd w:val="clear" w:color="auto" w:fill="FFFFFF"/>
        <w:tabs>
          <w:tab w:val="left" w:pos="1522"/>
        </w:tabs>
        <w:ind w:left="955"/>
        <w:rPr>
          <w:sz w:val="28"/>
          <w:szCs w:val="28"/>
        </w:rPr>
      </w:pPr>
      <w:proofErr w:type="spellStart"/>
      <w:r w:rsidRPr="00CA2986">
        <w:rPr>
          <w:sz w:val="28"/>
          <w:szCs w:val="28"/>
        </w:rPr>
        <w:t>К</w:t>
      </w:r>
      <w:r w:rsidRPr="00CA2986">
        <w:rPr>
          <w:sz w:val="28"/>
          <w:szCs w:val="28"/>
          <w:vertAlign w:val="subscript"/>
        </w:rPr>
        <w:t>у</w:t>
      </w:r>
      <w:proofErr w:type="spellEnd"/>
      <w:r>
        <w:rPr>
          <w:sz w:val="28"/>
          <w:szCs w:val="28"/>
        </w:rPr>
        <w:t xml:space="preserve"> = </w:t>
      </w:r>
      <w:r w:rsidRPr="007339FD">
        <w:rPr>
          <w:position w:val="-24"/>
          <w:sz w:val="28"/>
          <w:szCs w:val="28"/>
          <w:lang w:val="en-US"/>
        </w:rPr>
        <w:object w:dxaOrig="740" w:dyaOrig="660">
          <v:shape id="_x0000_i1029" type="#_x0000_t75" style="width:36.8pt;height:32.85pt" o:ole="">
            <v:imagedata r:id="rId13" o:title=""/>
          </v:shape>
          <o:OLEObject Type="Embed" ProgID="Equation.3" ShapeID="_x0000_i1029" DrawAspect="Content" ObjectID="_1417986786" r:id="rId14"/>
        </w:object>
      </w:r>
      <w:r>
        <w:rPr>
          <w:sz w:val="28"/>
          <w:szCs w:val="28"/>
        </w:rPr>
        <w:t>=</w:t>
      </w:r>
      <w:r w:rsidRPr="007339FD">
        <w:rPr>
          <w:position w:val="-24"/>
          <w:sz w:val="28"/>
          <w:szCs w:val="28"/>
          <w:lang w:val="en-US"/>
        </w:rPr>
        <w:object w:dxaOrig="1480" w:dyaOrig="620">
          <v:shape id="_x0000_i1030" type="#_x0000_t75" style="width:74.35pt;height:31.3pt" o:ole="">
            <v:imagedata r:id="rId15" o:title=""/>
          </v:shape>
          <o:OLEObject Type="Embed" ProgID="Equation.3" ShapeID="_x0000_i1030" DrawAspect="Content" ObjectID="_1417986787" r:id="rId16"/>
        </w:object>
      </w:r>
    </w:p>
    <w:p w:rsidR="00237D37" w:rsidRPr="00CA2986" w:rsidRDefault="00237D37" w:rsidP="00237D37">
      <w:pPr>
        <w:shd w:val="clear" w:color="auto" w:fill="FFFFFF"/>
        <w:spacing w:before="101"/>
        <w:ind w:left="763"/>
        <w:rPr>
          <w:sz w:val="28"/>
          <w:szCs w:val="28"/>
        </w:rPr>
      </w:pPr>
      <w:r>
        <w:rPr>
          <w:spacing w:val="-2"/>
          <w:sz w:val="28"/>
          <w:szCs w:val="28"/>
        </w:rPr>
        <w:t>4</w:t>
      </w:r>
      <w:r w:rsidRPr="00CA2986">
        <w:rPr>
          <w:spacing w:val="-2"/>
          <w:sz w:val="28"/>
          <w:szCs w:val="28"/>
        </w:rPr>
        <w:t xml:space="preserve"> Реальный выход сухого газа ПТУ:</w:t>
      </w:r>
    </w:p>
    <w:p w:rsidR="00237D37" w:rsidRPr="00CA2986" w:rsidRDefault="00237D37" w:rsidP="00237D37">
      <w:pPr>
        <w:shd w:val="clear" w:color="auto" w:fill="FFFFFF"/>
        <w:spacing w:before="53" w:line="365" w:lineRule="exact"/>
        <w:ind w:left="230"/>
        <w:rPr>
          <w:sz w:val="28"/>
          <w:szCs w:val="28"/>
        </w:rPr>
      </w:pPr>
      <w:r w:rsidRPr="00CB2D73">
        <w:rPr>
          <w:bCs/>
          <w:i/>
          <w:iCs/>
          <w:sz w:val="28"/>
          <w:szCs w:val="28"/>
          <w:lang w:val="en-US"/>
        </w:rPr>
        <w:t>V</w:t>
      </w:r>
      <w:proofErr w:type="spellStart"/>
      <w:r w:rsidRPr="00CB2D73">
        <w:rPr>
          <w:bCs/>
          <w:i/>
          <w:iCs/>
          <w:sz w:val="28"/>
          <w:szCs w:val="28"/>
          <w:vertAlign w:val="subscript"/>
        </w:rPr>
        <w:t>сг</w:t>
      </w:r>
      <w:proofErr w:type="spellEnd"/>
      <w:r w:rsidRPr="00CB2D73">
        <w:rPr>
          <w:bCs/>
          <w:i/>
          <w:iCs/>
          <w:sz w:val="28"/>
          <w:szCs w:val="28"/>
        </w:rPr>
        <w:t xml:space="preserve"> =</w:t>
      </w:r>
      <w:r w:rsidRPr="00CB2D73">
        <w:rPr>
          <w:bCs/>
          <w:i/>
          <w:iCs/>
          <w:sz w:val="28"/>
          <w:szCs w:val="28"/>
          <w:lang w:val="en-US"/>
        </w:rPr>
        <w:t>V</w:t>
      </w:r>
      <w:proofErr w:type="spellStart"/>
      <w:r w:rsidRPr="00CB2D73">
        <w:rPr>
          <w:bCs/>
          <w:i/>
          <w:iCs/>
          <w:sz w:val="28"/>
          <w:szCs w:val="28"/>
          <w:vertAlign w:val="subscript"/>
        </w:rPr>
        <w:t>св</w:t>
      </w:r>
      <w:proofErr w:type="spellEnd"/>
      <w:r w:rsidRPr="00CB2D73">
        <w:rPr>
          <w:bCs/>
          <w:i/>
          <w:iCs/>
          <w:sz w:val="28"/>
          <w:szCs w:val="28"/>
          <w:vertAlign w:val="superscript"/>
          <w:lang w:val="en-US"/>
        </w:rPr>
        <w:t>o</w:t>
      </w:r>
      <w:r w:rsidRPr="00CB2D73">
        <w:rPr>
          <w:bCs/>
          <w:i/>
          <w:iCs/>
          <w:sz w:val="28"/>
          <w:szCs w:val="28"/>
        </w:rPr>
        <w:t xml:space="preserve"> (а + 0.01-х'-0.21)-</w:t>
      </w:r>
      <w:proofErr w:type="spellStart"/>
      <w:r w:rsidRPr="00CB2D73">
        <w:rPr>
          <w:bCs/>
          <w:i/>
          <w:iCs/>
          <w:sz w:val="28"/>
          <w:szCs w:val="28"/>
        </w:rPr>
        <w:t>К</w:t>
      </w:r>
      <w:r w:rsidRPr="00CB2D73">
        <w:rPr>
          <w:bCs/>
          <w:i/>
          <w:iCs/>
          <w:sz w:val="28"/>
          <w:szCs w:val="28"/>
          <w:vertAlign w:val="subscript"/>
        </w:rPr>
        <w:t>у</w:t>
      </w:r>
      <w:proofErr w:type="spellEnd"/>
      <w:r w:rsidRPr="00CB2D73">
        <w:rPr>
          <w:bCs/>
          <w:i/>
          <w:iCs/>
          <w:sz w:val="28"/>
          <w:szCs w:val="28"/>
        </w:rPr>
        <w:t xml:space="preserve"> </w:t>
      </w:r>
      <w:r w:rsidRPr="00CA2986">
        <w:rPr>
          <w:i/>
          <w:iCs/>
          <w:spacing w:val="14"/>
          <w:sz w:val="28"/>
          <w:szCs w:val="28"/>
        </w:rPr>
        <w:t>=7.65-(0.5</w:t>
      </w:r>
      <w:r>
        <w:rPr>
          <w:i/>
          <w:iCs/>
          <w:spacing w:val="14"/>
          <w:sz w:val="28"/>
          <w:szCs w:val="28"/>
        </w:rPr>
        <w:t>1</w:t>
      </w:r>
      <w:r w:rsidRPr="00CA2986">
        <w:rPr>
          <w:i/>
          <w:iCs/>
          <w:sz w:val="28"/>
          <w:szCs w:val="28"/>
        </w:rPr>
        <w:t xml:space="preserve"> </w:t>
      </w:r>
      <w:r>
        <w:rPr>
          <w:i/>
          <w:iCs/>
          <w:spacing w:val="12"/>
          <w:sz w:val="28"/>
          <w:szCs w:val="28"/>
        </w:rPr>
        <w:t>+0.01·</w:t>
      </w:r>
      <w:r w:rsidRPr="00CA2986">
        <w:rPr>
          <w:i/>
          <w:iCs/>
          <w:spacing w:val="12"/>
          <w:sz w:val="28"/>
          <w:szCs w:val="28"/>
        </w:rPr>
        <w:t>18.2</w:t>
      </w:r>
      <w:r w:rsidRPr="00CA2986">
        <w:rPr>
          <w:i/>
          <w:iCs/>
          <w:sz w:val="28"/>
          <w:szCs w:val="28"/>
        </w:rPr>
        <w:t xml:space="preserve"> </w:t>
      </w:r>
      <w:r w:rsidRPr="00CA2986">
        <w:rPr>
          <w:i/>
          <w:iCs/>
          <w:spacing w:val="-3"/>
          <w:sz w:val="28"/>
          <w:szCs w:val="28"/>
        </w:rPr>
        <w:t>-0.</w:t>
      </w:r>
      <w:r w:rsidRPr="00CA2986">
        <w:rPr>
          <w:i/>
          <w:iCs/>
          <w:sz w:val="28"/>
          <w:szCs w:val="28"/>
        </w:rPr>
        <w:t>21</w:t>
      </w:r>
      <w:proofErr w:type="gramStart"/>
      <w:r w:rsidRPr="00CA2986">
        <w:rPr>
          <w:i/>
          <w:iCs/>
          <w:sz w:val="28"/>
          <w:szCs w:val="28"/>
        </w:rPr>
        <w:t>)</w:t>
      </w:r>
      <w:r>
        <w:rPr>
          <w:i/>
          <w:iCs/>
          <w:sz w:val="28"/>
          <w:szCs w:val="28"/>
        </w:rPr>
        <w:t>·</w:t>
      </w:r>
      <w:proofErr w:type="gramEnd"/>
      <w:r w:rsidRPr="00CA2986">
        <w:rPr>
          <w:i/>
          <w:iCs/>
          <w:sz w:val="28"/>
          <w:szCs w:val="28"/>
        </w:rPr>
        <w:t>0.931 = 3.68нм</w:t>
      </w:r>
      <w:r w:rsidRPr="00CA2986">
        <w:rPr>
          <w:i/>
          <w:iCs/>
          <w:sz w:val="28"/>
          <w:szCs w:val="28"/>
          <w:vertAlign w:val="superscript"/>
        </w:rPr>
        <w:t>3</w:t>
      </w:r>
      <w:r w:rsidRPr="00CA2986">
        <w:rPr>
          <w:i/>
          <w:iCs/>
          <w:sz w:val="28"/>
          <w:szCs w:val="28"/>
        </w:rPr>
        <w:t xml:space="preserve"> /кг</w:t>
      </w:r>
    </w:p>
    <w:p w:rsidR="00237D37" w:rsidRPr="00CA2986" w:rsidRDefault="00237D37" w:rsidP="00237D37">
      <w:pPr>
        <w:shd w:val="clear" w:color="auto" w:fill="FFFFFF"/>
        <w:spacing w:before="422"/>
        <w:ind w:left="58" w:firstLine="651"/>
        <w:rPr>
          <w:sz w:val="28"/>
          <w:szCs w:val="28"/>
        </w:rPr>
      </w:pPr>
      <w:r>
        <w:rPr>
          <w:spacing w:val="-4"/>
          <w:sz w:val="28"/>
          <w:szCs w:val="28"/>
        </w:rPr>
        <w:t xml:space="preserve">5 </w:t>
      </w:r>
      <w:r w:rsidRPr="00CA2986">
        <w:rPr>
          <w:spacing w:val="-4"/>
          <w:sz w:val="28"/>
          <w:szCs w:val="28"/>
        </w:rPr>
        <w:t xml:space="preserve">Химический </w:t>
      </w:r>
      <w:r w:rsidRPr="00CA2986">
        <w:rPr>
          <w:sz w:val="28"/>
          <w:szCs w:val="28"/>
        </w:rPr>
        <w:t>к</w:t>
      </w:r>
      <w:r>
        <w:rPr>
          <w:sz w:val="28"/>
          <w:szCs w:val="28"/>
        </w:rPr>
        <w:t>.</w:t>
      </w:r>
      <w:r w:rsidRPr="00CA2986">
        <w:rPr>
          <w:sz w:val="28"/>
          <w:szCs w:val="28"/>
        </w:rPr>
        <w:t>п</w:t>
      </w:r>
      <w:r>
        <w:rPr>
          <w:sz w:val="28"/>
          <w:szCs w:val="28"/>
        </w:rPr>
        <w:t>.</w:t>
      </w:r>
      <w:r w:rsidRPr="00CA2986">
        <w:rPr>
          <w:sz w:val="28"/>
          <w:szCs w:val="28"/>
        </w:rPr>
        <w:t>д.:</w:t>
      </w:r>
    </w:p>
    <w:p w:rsidR="00237D37" w:rsidRDefault="00237D37" w:rsidP="00237D37">
      <w:pPr>
        <w:shd w:val="clear" w:color="auto" w:fill="FFFFFF"/>
        <w:spacing w:before="67" w:line="288" w:lineRule="exact"/>
        <w:ind w:left="739"/>
        <w:rPr>
          <w:sz w:val="28"/>
          <w:szCs w:val="28"/>
        </w:rPr>
      </w:pPr>
    </w:p>
    <w:p w:rsidR="00237D37" w:rsidRDefault="00237D37" w:rsidP="00237D37">
      <w:pPr>
        <w:ind w:firstLine="851"/>
      </w:pPr>
      <w:r w:rsidRPr="00CB2D73">
        <w:rPr>
          <w:position w:val="-30"/>
        </w:rPr>
        <w:object w:dxaOrig="1200" w:dyaOrig="680">
          <v:shape id="_x0000_i1031" type="#_x0000_t75" style="width:60.25pt;height:33.65pt" o:ole="">
            <v:imagedata r:id="rId17" o:title=""/>
          </v:shape>
          <o:OLEObject Type="Embed" ProgID="Equation.3" ShapeID="_x0000_i1031" DrawAspect="Content" ObjectID="_1417986788" r:id="rId18"/>
        </w:object>
      </w:r>
      <w:r>
        <w:t>=</w:t>
      </w:r>
      <w:r w:rsidRPr="003F0066">
        <w:rPr>
          <w:position w:val="-28"/>
        </w:rPr>
        <w:object w:dxaOrig="2220" w:dyaOrig="700">
          <v:shape id="_x0000_i1032" type="#_x0000_t75" style="width:111.15pt;height:35.2pt" o:ole="">
            <v:imagedata r:id="rId19" o:title=""/>
          </v:shape>
          <o:OLEObject Type="Embed" ProgID="Equation.3" ShapeID="_x0000_i1032" DrawAspect="Content" ObjectID="_1417986789" r:id="rId20"/>
        </w:object>
      </w:r>
    </w:p>
    <w:p w:rsidR="00237D37" w:rsidRPr="00CA2986" w:rsidRDefault="00237D37" w:rsidP="00237D37">
      <w:pPr>
        <w:shd w:val="clear" w:color="auto" w:fill="FFFFFF"/>
        <w:spacing w:before="67" w:line="288" w:lineRule="exact"/>
        <w:ind w:left="739"/>
        <w:rPr>
          <w:sz w:val="28"/>
          <w:szCs w:val="28"/>
        </w:rPr>
      </w:pPr>
      <w:r w:rsidRPr="00CA2986">
        <w:rPr>
          <w:sz w:val="28"/>
          <w:szCs w:val="28"/>
        </w:rPr>
        <w:t>6</w:t>
      </w:r>
      <w:r>
        <w:rPr>
          <w:sz w:val="28"/>
          <w:szCs w:val="28"/>
        </w:rPr>
        <w:t xml:space="preserve"> Скорость </w:t>
      </w:r>
      <w:proofErr w:type="spellStart"/>
      <w:r>
        <w:rPr>
          <w:sz w:val="28"/>
          <w:szCs w:val="28"/>
        </w:rPr>
        <w:t>выгазовывания</w:t>
      </w:r>
      <w:proofErr w:type="spellEnd"/>
      <w:r>
        <w:rPr>
          <w:sz w:val="28"/>
          <w:szCs w:val="28"/>
        </w:rPr>
        <w:t xml:space="preserve"> угольного </w:t>
      </w:r>
      <w:r w:rsidRPr="00CA2986">
        <w:rPr>
          <w:sz w:val="28"/>
          <w:szCs w:val="28"/>
        </w:rPr>
        <w:t>пласта (т/час):</w:t>
      </w:r>
    </w:p>
    <w:p w:rsidR="00237D37" w:rsidRDefault="00237D37" w:rsidP="00237D37">
      <w:pPr>
        <w:rPr>
          <w:u w:val="single"/>
        </w:rPr>
      </w:pPr>
      <w:r w:rsidRPr="00CB2D73">
        <w:rPr>
          <w:position w:val="-28"/>
        </w:rPr>
        <w:object w:dxaOrig="3480" w:dyaOrig="660">
          <v:shape id="_x0000_i1033" type="#_x0000_t75" style="width:173.75pt;height:32.85pt" o:ole="">
            <v:imagedata r:id="rId21" o:title=""/>
          </v:shape>
          <o:OLEObject Type="Embed" ProgID="Equation.3" ShapeID="_x0000_i1033" DrawAspect="Content" ObjectID="_1417986790" r:id="rId22"/>
        </w:object>
      </w:r>
      <w:r>
        <w:t xml:space="preserve"> = </w:t>
      </w:r>
      <w:r w:rsidRPr="00CB2D73">
        <w:rPr>
          <w:position w:val="-28"/>
          <w:sz w:val="28"/>
          <w:szCs w:val="28"/>
        </w:rPr>
        <w:object w:dxaOrig="4660" w:dyaOrig="660">
          <v:shape id="_x0000_i1034" type="#_x0000_t75" style="width:233.2pt;height:32.85pt" o:ole="">
            <v:imagedata r:id="rId23" o:title=""/>
          </v:shape>
          <o:OLEObject Type="Embed" ProgID="Equation.3" ShapeID="_x0000_i1034" DrawAspect="Content" ObjectID="_1417986791" r:id="rId24"/>
        </w:object>
      </w:r>
      <w:r>
        <w:rPr>
          <w:sz w:val="28"/>
          <w:szCs w:val="28"/>
        </w:rPr>
        <w:t>т/час</w:t>
      </w:r>
    </w:p>
    <w:p w:rsidR="00237D37" w:rsidRDefault="00237D37" w:rsidP="00237D37"/>
    <w:p w:rsidR="00237D37" w:rsidRDefault="00237D37" w:rsidP="00237D37">
      <w:pPr>
        <w:shd w:val="clear" w:color="auto" w:fill="FFFFFF"/>
        <w:spacing w:before="19" w:line="288" w:lineRule="exact"/>
        <w:ind w:right="48" w:firstLine="696"/>
        <w:jc w:val="both"/>
        <w:rPr>
          <w:spacing w:val="-3"/>
          <w:sz w:val="28"/>
          <w:szCs w:val="28"/>
        </w:rPr>
      </w:pPr>
    </w:p>
    <w:p w:rsidR="00237D37" w:rsidRDefault="00237D37" w:rsidP="00237D37">
      <w:pPr>
        <w:shd w:val="clear" w:color="auto" w:fill="FFFFFF"/>
        <w:spacing w:before="19" w:line="288" w:lineRule="exact"/>
        <w:ind w:right="48" w:firstLine="696"/>
        <w:jc w:val="both"/>
        <w:rPr>
          <w:spacing w:val="-3"/>
          <w:sz w:val="28"/>
          <w:szCs w:val="28"/>
        </w:rPr>
      </w:pPr>
    </w:p>
    <w:p w:rsidR="00237D37" w:rsidRDefault="00237D37" w:rsidP="00237D37">
      <w:pPr>
        <w:shd w:val="clear" w:color="auto" w:fill="FFFFFF"/>
        <w:spacing w:before="19" w:line="288" w:lineRule="exact"/>
        <w:ind w:right="48" w:firstLine="696"/>
        <w:jc w:val="both"/>
        <w:rPr>
          <w:spacing w:val="-3"/>
          <w:sz w:val="28"/>
          <w:szCs w:val="28"/>
        </w:rPr>
      </w:pPr>
    </w:p>
    <w:p w:rsidR="00237D37" w:rsidRDefault="00237D37" w:rsidP="00237D37">
      <w:pPr>
        <w:shd w:val="clear" w:color="auto" w:fill="FFFFFF"/>
        <w:spacing w:before="19" w:line="288" w:lineRule="exact"/>
        <w:ind w:right="48" w:firstLine="696"/>
        <w:jc w:val="both"/>
        <w:rPr>
          <w:spacing w:val="-3"/>
          <w:sz w:val="28"/>
          <w:szCs w:val="28"/>
        </w:rPr>
      </w:pPr>
    </w:p>
    <w:p w:rsidR="00237D37" w:rsidRPr="00CA2986" w:rsidRDefault="00237D37" w:rsidP="00237D37">
      <w:pPr>
        <w:shd w:val="clear" w:color="auto" w:fill="FFFFFF"/>
        <w:spacing w:before="19" w:line="288" w:lineRule="exact"/>
        <w:ind w:right="48" w:firstLine="696"/>
        <w:jc w:val="both"/>
        <w:rPr>
          <w:sz w:val="28"/>
          <w:szCs w:val="28"/>
        </w:rPr>
      </w:pPr>
      <w:r w:rsidRPr="00CA2986">
        <w:rPr>
          <w:spacing w:val="-3"/>
          <w:sz w:val="28"/>
          <w:szCs w:val="28"/>
        </w:rPr>
        <w:lastRenderedPageBreak/>
        <w:t>Варианты исход</w:t>
      </w:r>
      <w:r>
        <w:rPr>
          <w:spacing w:val="-3"/>
          <w:sz w:val="28"/>
          <w:szCs w:val="28"/>
        </w:rPr>
        <w:t>ных данных приведены в таблице 3.1</w:t>
      </w:r>
      <w:r w:rsidRPr="00CA2986">
        <w:rPr>
          <w:spacing w:val="-3"/>
          <w:sz w:val="28"/>
          <w:szCs w:val="28"/>
        </w:rPr>
        <w:t xml:space="preserve">. </w:t>
      </w:r>
      <w:r w:rsidRPr="00CA2986">
        <w:rPr>
          <w:sz w:val="28"/>
          <w:szCs w:val="28"/>
        </w:rPr>
        <w:t>Недостающие исходны</w:t>
      </w:r>
      <w:r>
        <w:rPr>
          <w:sz w:val="28"/>
          <w:szCs w:val="28"/>
        </w:rPr>
        <w:t>е данные принимайте из контроль</w:t>
      </w:r>
      <w:r w:rsidRPr="00CA2986">
        <w:rPr>
          <w:sz w:val="28"/>
          <w:szCs w:val="28"/>
        </w:rPr>
        <w:t>ного примера</w:t>
      </w:r>
    </w:p>
    <w:p w:rsidR="00237D37" w:rsidRPr="003F0066" w:rsidRDefault="00237D37" w:rsidP="00237D37">
      <w:pPr>
        <w:shd w:val="clear" w:color="auto" w:fill="FFFFFF"/>
        <w:spacing w:before="19" w:line="288" w:lineRule="exact"/>
        <w:ind w:right="48" w:firstLine="696"/>
        <w:jc w:val="both"/>
        <w:rPr>
          <w:sz w:val="28"/>
          <w:szCs w:val="28"/>
        </w:rPr>
      </w:pPr>
      <w:r w:rsidRPr="00832748">
        <w:rPr>
          <w:iCs/>
          <w:spacing w:val="-3"/>
          <w:sz w:val="28"/>
          <w:szCs w:val="28"/>
        </w:rPr>
        <w:t xml:space="preserve">Таблица 3.1 - </w:t>
      </w:r>
      <w:r w:rsidRPr="00832748">
        <w:rPr>
          <w:spacing w:val="-6"/>
          <w:sz w:val="28"/>
          <w:szCs w:val="28"/>
        </w:rPr>
        <w:t>Варианты</w:t>
      </w:r>
      <w:r w:rsidRPr="003F0066">
        <w:rPr>
          <w:spacing w:val="-6"/>
          <w:sz w:val="28"/>
          <w:szCs w:val="28"/>
        </w:rPr>
        <w:t xml:space="preserve"> исходных данных</w:t>
      </w:r>
    </w:p>
    <w:p w:rsidR="00237D37" w:rsidRDefault="00237D37" w:rsidP="00237D37">
      <w:pPr>
        <w:spacing w:after="226" w:line="1" w:lineRule="exact"/>
        <w:rPr>
          <w:rFonts w:ascii="Arial" w:hAnsi="Arial"/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022"/>
        <w:gridCol w:w="1171"/>
        <w:gridCol w:w="1003"/>
        <w:gridCol w:w="1013"/>
        <w:gridCol w:w="1022"/>
        <w:gridCol w:w="1037"/>
      </w:tblGrid>
      <w:tr w:rsidR="00237D37" w:rsidTr="004E13D7">
        <w:tblPrEx>
          <w:tblCellMar>
            <w:top w:w="0" w:type="dxa"/>
            <w:bottom w:w="0" w:type="dxa"/>
          </w:tblCellMar>
        </w:tblPrEx>
        <w:trPr>
          <w:trHeight w:hRule="exact" w:val="470"/>
        </w:trPr>
        <w:tc>
          <w:tcPr>
            <w:tcW w:w="102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spacing w:line="216" w:lineRule="exact"/>
              <w:ind w:left="67" w:right="34" w:firstLine="96"/>
            </w:pPr>
            <w:r>
              <w:rPr>
                <w:sz w:val="18"/>
                <w:szCs w:val="18"/>
              </w:rPr>
              <w:t>Номер варианта</w:t>
            </w:r>
          </w:p>
        </w:tc>
        <w:tc>
          <w:tcPr>
            <w:tcW w:w="524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ind w:left="1800"/>
            </w:pPr>
            <w:r>
              <w:rPr>
                <w:sz w:val="18"/>
                <w:szCs w:val="18"/>
              </w:rPr>
              <w:t>Исходные данные</w:t>
            </w:r>
          </w:p>
        </w:tc>
      </w:tr>
      <w:tr w:rsidR="00237D37" w:rsidTr="004E13D7"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102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/>
          <w:p w:rsidR="00237D37" w:rsidRDefault="00237D37" w:rsidP="004E13D7"/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</w:pPr>
            <w:r w:rsidRPr="002C65C4">
              <w:rPr>
                <w:i/>
                <w:iCs/>
                <w:lang w:val="en-US"/>
              </w:rPr>
              <w:t>Q</w:t>
            </w:r>
            <w:r w:rsidRPr="002C65C4">
              <w:rPr>
                <w:i/>
                <w:iCs/>
                <w:vertAlign w:val="subscript"/>
                <w:lang w:val="en-US"/>
              </w:rPr>
              <w:t>i</w:t>
            </w:r>
            <w:r w:rsidRPr="002C65C4">
              <w:rPr>
                <w:i/>
                <w:iCs/>
                <w:vertAlign w:val="superscript"/>
                <w:lang w:val="en-US"/>
              </w:rPr>
              <w:t>r</w:t>
            </w:r>
            <w:r w:rsidRPr="002C65C4">
              <w:rPr>
                <w:i/>
                <w:iCs/>
              </w:rPr>
              <w:t>10</w:t>
            </w:r>
            <w:r>
              <w:rPr>
                <w:i/>
                <w:iCs/>
                <w:sz w:val="24"/>
                <w:szCs w:val="24"/>
                <w:vertAlign w:val="superscript"/>
              </w:rPr>
              <w:t>-6</w:t>
            </w:r>
            <w:r>
              <w:rPr>
                <w:smallCaps/>
                <w:sz w:val="18"/>
                <w:szCs w:val="18"/>
              </w:rPr>
              <w:t>,Дж/кг</w:t>
            </w: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ind w:left="168"/>
            </w:pPr>
            <w:proofErr w:type="spellStart"/>
            <w:r w:rsidRPr="002C65C4">
              <w:rPr>
                <w:i/>
                <w:iCs/>
                <w:lang w:val="en-US"/>
              </w:rPr>
              <w:t>Wi</w:t>
            </w:r>
            <w:r w:rsidRPr="002C65C4">
              <w:rPr>
                <w:i/>
                <w:iCs/>
                <w:vertAlign w:val="superscript"/>
                <w:lang w:val="en-US"/>
              </w:rPr>
              <w:t>r</w:t>
            </w:r>
            <w:proofErr w:type="spellEnd"/>
            <w:r>
              <w:rPr>
                <w:sz w:val="18"/>
                <w:szCs w:val="18"/>
              </w:rPr>
              <w:t>,%</w:t>
            </w:r>
          </w:p>
        </w:tc>
        <w:tc>
          <w:tcPr>
            <w:tcW w:w="1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ind w:left="197"/>
            </w:pPr>
            <w:r w:rsidRPr="002C65C4">
              <w:rPr>
                <w:i/>
                <w:iCs/>
                <w:lang w:val="en-US"/>
              </w:rPr>
              <w:t>U</w:t>
            </w:r>
            <w:proofErr w:type="spellStart"/>
            <w:r w:rsidRPr="002C65C4">
              <w:rPr>
                <w:i/>
                <w:iCs/>
              </w:rPr>
              <w:t>у</w:t>
            </w:r>
            <w:r>
              <w:rPr>
                <w:b/>
                <w:bCs/>
                <w:w w:val="80"/>
                <w:sz w:val="24"/>
                <w:szCs w:val="24"/>
              </w:rPr>
              <w:t>,%</w:t>
            </w:r>
            <w:proofErr w:type="spellEnd"/>
          </w:p>
        </w:tc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jc w:val="center"/>
            </w:pPr>
            <w:r w:rsidRPr="002C65C4">
              <w:rPr>
                <w:i/>
                <w:iCs/>
              </w:rPr>
              <w:t>υ</w:t>
            </w:r>
            <w:r>
              <w:rPr>
                <w:sz w:val="18"/>
                <w:szCs w:val="18"/>
              </w:rPr>
              <w:t>, м'/</w:t>
            </w:r>
            <w:proofErr w:type="gramStart"/>
            <w:r>
              <w:rPr>
                <w:sz w:val="18"/>
                <w:szCs w:val="18"/>
              </w:rPr>
              <w:t>чае</w:t>
            </w:r>
            <w:proofErr w:type="gramEnd"/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jc w:val="center"/>
            </w:pPr>
            <w:r>
              <w:rPr>
                <w:i/>
                <w:iCs/>
                <w:sz w:val="18"/>
                <w:szCs w:val="18"/>
              </w:rPr>
              <w:t xml:space="preserve">т, </w:t>
            </w:r>
            <w:r>
              <w:rPr>
                <w:sz w:val="18"/>
                <w:szCs w:val="18"/>
              </w:rPr>
              <w:t>м</w:t>
            </w:r>
          </w:p>
        </w:tc>
      </w:tr>
      <w:tr w:rsidR="00237D37" w:rsidTr="004E13D7">
        <w:tblPrEx>
          <w:tblCellMar>
            <w:top w:w="0" w:type="dxa"/>
            <w:bottom w:w="0" w:type="dxa"/>
          </w:tblCellMar>
        </w:tblPrEx>
        <w:trPr>
          <w:trHeight w:hRule="exact" w:val="259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ind w:left="394"/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ind w:left="307"/>
            </w:pPr>
            <w:r>
              <w:rPr>
                <w:sz w:val="18"/>
                <w:szCs w:val="18"/>
              </w:rPr>
              <w:t>28,0</w:t>
            </w: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ind w:left="350"/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ind w:left="360"/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jc w:val="center"/>
            </w:pPr>
            <w:r>
              <w:rPr>
                <w:sz w:val="18"/>
                <w:szCs w:val="18"/>
              </w:rPr>
              <w:t>3,0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jc w:val="center"/>
            </w:pPr>
            <w:r>
              <w:rPr>
                <w:sz w:val="18"/>
                <w:szCs w:val="18"/>
              </w:rPr>
              <w:t>1,0</w:t>
            </w:r>
          </w:p>
        </w:tc>
      </w:tr>
      <w:tr w:rsidR="00237D37" w:rsidTr="004E13D7">
        <w:tblPrEx>
          <w:tblCellMar>
            <w:top w:w="0" w:type="dxa"/>
            <w:bottom w:w="0" w:type="dxa"/>
          </w:tblCellMar>
        </w:tblPrEx>
        <w:trPr>
          <w:trHeight w:hRule="exact" w:val="254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Pr="002C65C4" w:rsidRDefault="00237D37" w:rsidP="004E13D7">
            <w:pPr>
              <w:shd w:val="clear" w:color="auto" w:fill="FFFFFF"/>
              <w:jc w:val="center"/>
            </w:pPr>
            <w:r w:rsidRPr="002C65C4">
              <w:rPr>
                <w:bCs/>
              </w:rPr>
              <w:t>2</w:t>
            </w:r>
          </w:p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ind w:left="307"/>
            </w:pPr>
            <w:r>
              <w:rPr>
                <w:sz w:val="18"/>
                <w:szCs w:val="18"/>
              </w:rPr>
              <w:t>27,0</w:t>
            </w: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ind w:left="346"/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ind w:left="360"/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jc w:val="center"/>
            </w:pPr>
            <w:r>
              <w:rPr>
                <w:sz w:val="18"/>
                <w:szCs w:val="18"/>
              </w:rPr>
              <w:t>3,5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jc w:val="center"/>
            </w:pPr>
            <w:r>
              <w:rPr>
                <w:sz w:val="18"/>
                <w:szCs w:val="18"/>
              </w:rPr>
              <w:t>1,5</w:t>
            </w:r>
          </w:p>
        </w:tc>
      </w:tr>
      <w:tr w:rsidR="00237D37" w:rsidTr="004E13D7">
        <w:tblPrEx>
          <w:tblCellMar>
            <w:top w:w="0" w:type="dxa"/>
            <w:bottom w:w="0" w:type="dxa"/>
          </w:tblCellMar>
        </w:tblPrEx>
        <w:trPr>
          <w:trHeight w:hRule="exact" w:val="254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ind w:left="374"/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ind w:left="307"/>
            </w:pPr>
            <w:r>
              <w:rPr>
                <w:sz w:val="18"/>
                <w:szCs w:val="18"/>
              </w:rPr>
              <w:t>26,0</w:t>
            </w: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ind w:left="350"/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ind w:left="360"/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jc w:val="center"/>
            </w:pPr>
            <w:r>
              <w:rPr>
                <w:sz w:val="18"/>
                <w:szCs w:val="18"/>
              </w:rPr>
              <w:t>4.0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jc w:val="center"/>
            </w:pPr>
            <w:r>
              <w:rPr>
                <w:sz w:val="18"/>
                <w:szCs w:val="18"/>
              </w:rPr>
              <w:t>2.0</w:t>
            </w:r>
          </w:p>
        </w:tc>
      </w:tr>
      <w:tr w:rsidR="00237D37" w:rsidTr="004E13D7">
        <w:tblPrEx>
          <w:tblCellMar>
            <w:top w:w="0" w:type="dxa"/>
            <w:bottom w:w="0" w:type="dxa"/>
          </w:tblCellMar>
        </w:tblPrEx>
        <w:trPr>
          <w:trHeight w:hRule="exact" w:val="254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ind w:left="365"/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ind w:left="302"/>
            </w:pPr>
            <w:r>
              <w:rPr>
                <w:sz w:val="18"/>
                <w:szCs w:val="18"/>
              </w:rPr>
              <w:t>25,0</w:t>
            </w: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ind w:left="350"/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ind w:left="326"/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jc w:val="center"/>
            </w:pPr>
            <w:r>
              <w:rPr>
                <w:sz w:val="18"/>
                <w:szCs w:val="18"/>
              </w:rPr>
              <w:t>4,5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jc w:val="center"/>
            </w:pPr>
            <w:r>
              <w:rPr>
                <w:sz w:val="18"/>
                <w:szCs w:val="18"/>
              </w:rPr>
              <w:t>2,5</w:t>
            </w:r>
          </w:p>
        </w:tc>
      </w:tr>
      <w:tr w:rsidR="00237D37" w:rsidTr="004E13D7">
        <w:tblPrEx>
          <w:tblCellMar>
            <w:top w:w="0" w:type="dxa"/>
            <w:bottom w:w="0" w:type="dxa"/>
          </w:tblCellMar>
        </w:tblPrEx>
        <w:trPr>
          <w:trHeight w:hRule="exact" w:val="259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ind w:left="374"/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ind w:left="307"/>
            </w:pPr>
            <w:r>
              <w:rPr>
                <w:sz w:val="18"/>
                <w:szCs w:val="18"/>
              </w:rPr>
              <w:t>29,0</w:t>
            </w: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ind w:left="350"/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ind w:left="365"/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jc w:val="center"/>
            </w:pPr>
            <w:r>
              <w:rPr>
                <w:sz w:val="18"/>
                <w:szCs w:val="18"/>
              </w:rPr>
              <w:t>5,0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jc w:val="center"/>
            </w:pPr>
            <w:r>
              <w:rPr>
                <w:sz w:val="18"/>
                <w:szCs w:val="18"/>
              </w:rPr>
              <w:t>3,0</w:t>
            </w:r>
          </w:p>
        </w:tc>
      </w:tr>
      <w:tr w:rsidR="00237D37" w:rsidTr="004E13D7">
        <w:tblPrEx>
          <w:tblCellMar>
            <w:top w:w="0" w:type="dxa"/>
            <w:bottom w:w="0" w:type="dxa"/>
          </w:tblCellMar>
        </w:tblPrEx>
        <w:trPr>
          <w:trHeight w:hRule="exact" w:val="254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ind w:left="365"/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ind w:left="307"/>
            </w:pPr>
            <w:r>
              <w:rPr>
                <w:sz w:val="18"/>
                <w:szCs w:val="18"/>
              </w:rPr>
              <w:t>30,0</w:t>
            </w: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ind w:left="350"/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ind w:left="360"/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jc w:val="center"/>
            </w:pPr>
            <w:r>
              <w:rPr>
                <w:sz w:val="18"/>
                <w:szCs w:val="18"/>
              </w:rPr>
              <w:t>5.5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jc w:val="center"/>
            </w:pPr>
            <w:r>
              <w:rPr>
                <w:sz w:val="18"/>
                <w:szCs w:val="18"/>
              </w:rPr>
              <w:t>3,5</w:t>
            </w:r>
          </w:p>
        </w:tc>
      </w:tr>
      <w:tr w:rsidR="00237D37" w:rsidTr="004E13D7">
        <w:tblPrEx>
          <w:tblCellMar>
            <w:top w:w="0" w:type="dxa"/>
            <w:bottom w:w="0" w:type="dxa"/>
          </w:tblCellMar>
        </w:tblPrEx>
        <w:trPr>
          <w:trHeight w:hRule="exact" w:val="259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ind w:left="365"/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ind w:left="302"/>
            </w:pPr>
            <w:r>
              <w:rPr>
                <w:sz w:val="18"/>
                <w:szCs w:val="18"/>
              </w:rPr>
              <w:t>31,0</w:t>
            </w: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ind w:left="350"/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ind w:left="360"/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jc w:val="center"/>
            </w:pPr>
            <w:r>
              <w:rPr>
                <w:sz w:val="18"/>
                <w:szCs w:val="18"/>
              </w:rPr>
              <w:t>6,0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jc w:val="center"/>
            </w:pPr>
            <w:r>
              <w:rPr>
                <w:sz w:val="18"/>
                <w:szCs w:val="18"/>
              </w:rPr>
              <w:t>4.0</w:t>
            </w:r>
          </w:p>
        </w:tc>
      </w:tr>
      <w:tr w:rsidR="00237D37" w:rsidTr="004E13D7">
        <w:tblPrEx>
          <w:tblCellMar>
            <w:top w:w="0" w:type="dxa"/>
            <w:bottom w:w="0" w:type="dxa"/>
          </w:tblCellMar>
        </w:tblPrEx>
        <w:trPr>
          <w:trHeight w:hRule="exact" w:val="254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ind w:left="370"/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ind w:left="307"/>
            </w:pPr>
            <w:r>
              <w:rPr>
                <w:sz w:val="18"/>
                <w:szCs w:val="18"/>
              </w:rPr>
              <w:t>28.0</w:t>
            </w: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ind w:left="346"/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ind w:left="326"/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jc w:val="center"/>
            </w:pPr>
            <w:r>
              <w:rPr>
                <w:sz w:val="18"/>
                <w:szCs w:val="18"/>
              </w:rPr>
              <w:t>5,5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jc w:val="center"/>
            </w:pPr>
            <w:r>
              <w:rPr>
                <w:sz w:val="18"/>
                <w:szCs w:val="18"/>
              </w:rPr>
              <w:t>4,5</w:t>
            </w:r>
          </w:p>
        </w:tc>
      </w:tr>
      <w:tr w:rsidR="00237D37" w:rsidTr="004E13D7">
        <w:tblPrEx>
          <w:tblCellMar>
            <w:top w:w="0" w:type="dxa"/>
            <w:bottom w:w="0" w:type="dxa"/>
          </w:tblCellMar>
        </w:tblPrEx>
        <w:trPr>
          <w:trHeight w:hRule="exact" w:val="250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ind w:left="370"/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ind w:left="302"/>
            </w:pPr>
            <w:r>
              <w:rPr>
                <w:sz w:val="18"/>
                <w:szCs w:val="18"/>
              </w:rPr>
              <w:t>29,0</w:t>
            </w: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ind w:left="350"/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ind w:left="360"/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jc w:val="center"/>
            </w:pPr>
            <w:r>
              <w:rPr>
                <w:sz w:val="18"/>
                <w:szCs w:val="18"/>
              </w:rPr>
              <w:t>5,0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jc w:val="center"/>
            </w:pPr>
            <w:r>
              <w:rPr>
                <w:sz w:val="18"/>
                <w:szCs w:val="18"/>
              </w:rPr>
              <w:t>5,0</w:t>
            </w:r>
          </w:p>
        </w:tc>
      </w:tr>
      <w:tr w:rsidR="00237D37" w:rsidTr="004E13D7">
        <w:tblPrEx>
          <w:tblCellMar>
            <w:top w:w="0" w:type="dxa"/>
            <w:bottom w:w="0" w:type="dxa"/>
          </w:tblCellMar>
        </w:tblPrEx>
        <w:trPr>
          <w:trHeight w:hRule="exact" w:val="298"/>
        </w:trPr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ind w:left="336"/>
            </w:pPr>
            <w:r>
              <w:rPr>
                <w:sz w:val="18"/>
                <w:szCs w:val="18"/>
              </w:rPr>
              <w:t>К)</w:t>
            </w:r>
          </w:p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ind w:left="307"/>
            </w:pPr>
            <w:r>
              <w:rPr>
                <w:sz w:val="18"/>
                <w:szCs w:val="18"/>
              </w:rPr>
              <w:t>30,0</w:t>
            </w: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ind w:left="346"/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ind w:left="355"/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jc w:val="center"/>
            </w:pPr>
            <w:r>
              <w:rPr>
                <w:sz w:val="18"/>
                <w:szCs w:val="18"/>
              </w:rPr>
              <w:t>4,5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D37" w:rsidRDefault="00237D37" w:rsidP="004E13D7">
            <w:pPr>
              <w:shd w:val="clear" w:color="auto" w:fill="FFFFFF"/>
              <w:jc w:val="center"/>
            </w:pPr>
            <w:r>
              <w:rPr>
                <w:sz w:val="18"/>
                <w:szCs w:val="18"/>
              </w:rPr>
              <w:t>5,5</w:t>
            </w:r>
          </w:p>
        </w:tc>
      </w:tr>
    </w:tbl>
    <w:p w:rsidR="00237D37" w:rsidRDefault="00237D37" w:rsidP="00237D37">
      <w:pPr>
        <w:shd w:val="clear" w:color="auto" w:fill="FFFFFF"/>
        <w:spacing w:before="5" w:line="235" w:lineRule="exact"/>
        <w:ind w:left="14"/>
        <w:rPr>
          <w:rFonts w:ascii="Arial" w:hAnsi="Arial"/>
          <w:sz w:val="22"/>
          <w:szCs w:val="22"/>
          <w:u w:val="single"/>
        </w:rPr>
      </w:pPr>
    </w:p>
    <w:p w:rsidR="00C919AA" w:rsidRDefault="00C919AA"/>
    <w:sectPr w:rsidR="00C919AA" w:rsidSect="00C919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A130CD"/>
    <w:multiLevelType w:val="singleLevel"/>
    <w:tmpl w:val="AA8E988A"/>
    <w:lvl w:ilvl="0">
      <w:start w:val="1"/>
      <w:numFmt w:val="decimal"/>
      <w:lvlText w:val="%1)"/>
      <w:legacy w:legacy="1" w:legacySpace="0" w:legacyIndent="413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237D37"/>
    <w:rsid w:val="00237D37"/>
    <w:rsid w:val="00C919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7D3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229</Words>
  <Characters>1310</Characters>
  <Application>Microsoft Office Word</Application>
  <DocSecurity>0</DocSecurity>
  <Lines>10</Lines>
  <Paragraphs>3</Paragraphs>
  <ScaleCrop>false</ScaleCrop>
  <Company>Microsoft</Company>
  <LinksUpToDate>false</LinksUpToDate>
  <CharactersWithSpaces>1536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2012-12-25T18:25:00Z</dcterms:created>
  <dcterms:modified xsi:type="dcterms:W3CDTF">2012-12-25T18:26:00Z</dcterms:modified>
</cp:coreProperties>
</file>